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23" w:rsidRPr="00354E23" w:rsidRDefault="00354E23" w:rsidP="00354E2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54E23" w:rsidRPr="00354E23" w:rsidRDefault="00354E23" w:rsidP="00354E2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54E2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E23">
        <w:rPr>
          <w:rFonts w:ascii="Times New Roman" w:hAnsi="Times New Roman" w:cs="Times New Roman"/>
          <w:sz w:val="24"/>
          <w:szCs w:val="24"/>
        </w:rPr>
        <w:t>гимназия станицы Ленинградской муниципального образования Ленинградский район Краснодарского края</w:t>
      </w: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23">
        <w:rPr>
          <w:rFonts w:ascii="Times New Roman" w:hAnsi="Times New Roman" w:cs="Times New Roman"/>
          <w:b/>
          <w:sz w:val="24"/>
          <w:szCs w:val="24"/>
        </w:rPr>
        <w:t>НОВЫЕ ТЕХНОЛОГИИ В ОБУЧЕНИИ ИНОСТРАННОМУ ЯЗЫКУ ПОСРЕДСТВОМ МЕЖДУНАРОДНОГО СОТРУДНИЧЕСТВА</w:t>
      </w: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right"/>
        <w:rPr>
          <w:rFonts w:ascii="Times New Roman" w:hAnsi="Times New Roman" w:cs="Times New Roman"/>
          <w:sz w:val="24"/>
          <w:szCs w:val="24"/>
        </w:rPr>
      </w:pPr>
      <w:r w:rsidRPr="00354E23"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354E23" w:rsidRPr="00354E23" w:rsidRDefault="00354E23" w:rsidP="00354E23">
      <w:pPr>
        <w:jc w:val="right"/>
        <w:rPr>
          <w:rFonts w:ascii="Times New Roman" w:hAnsi="Times New Roman" w:cs="Times New Roman"/>
          <w:sz w:val="24"/>
          <w:szCs w:val="24"/>
        </w:rPr>
      </w:pPr>
      <w:r w:rsidRPr="00354E23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</w:p>
    <w:p w:rsidR="00354E23" w:rsidRPr="00354E23" w:rsidRDefault="00354E23" w:rsidP="00354E23">
      <w:pPr>
        <w:jc w:val="right"/>
        <w:rPr>
          <w:rFonts w:ascii="Times New Roman" w:hAnsi="Times New Roman" w:cs="Times New Roman"/>
          <w:sz w:val="24"/>
          <w:szCs w:val="24"/>
        </w:rPr>
      </w:pPr>
      <w:r w:rsidRPr="00354E23">
        <w:rPr>
          <w:rFonts w:ascii="Times New Roman" w:hAnsi="Times New Roman" w:cs="Times New Roman"/>
          <w:sz w:val="24"/>
          <w:szCs w:val="24"/>
        </w:rPr>
        <w:t>Безбатченко Татьяна Анатольевна</w:t>
      </w: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4E2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354E2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54E23">
        <w:rPr>
          <w:rFonts w:ascii="Times New Roman" w:hAnsi="Times New Roman" w:cs="Times New Roman"/>
          <w:sz w:val="24"/>
          <w:szCs w:val="24"/>
        </w:rPr>
        <w:t>енинградская</w:t>
      </w:r>
      <w:proofErr w:type="spellEnd"/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E23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354E23" w:rsidRPr="00354E23" w:rsidRDefault="00354E23" w:rsidP="00354E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78B" w:rsidRPr="00354E23" w:rsidRDefault="0040578B" w:rsidP="00405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23">
        <w:rPr>
          <w:rFonts w:ascii="Times New Roman" w:hAnsi="Times New Roman" w:cs="Times New Roman"/>
          <w:b/>
          <w:sz w:val="24"/>
          <w:szCs w:val="24"/>
        </w:rPr>
        <w:lastRenderedPageBreak/>
        <w:t>НОВЫЕ ТЕХНОЛОГИИ В ОБУЧЕНИИ ИНОСТРАННОМУ ЯЗЫКУ ПОСРЕДСТВОМ МЕЖДУНАРОДНОГО СОТРУДНИЧЕСТВА</w:t>
      </w:r>
    </w:p>
    <w:p w:rsidR="0040578B" w:rsidRPr="00354E23" w:rsidRDefault="0040578B" w:rsidP="005320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>Современное производство предъявляет четкие и однозначные требования к каждой профессиональной функции. Потенциальный работник на рынке труда оказывается тем более конкурентоспособным, чем точнее его квалификационные характеристики попадают в рамки этих требований. Но принципиальное изменение требований, исчезновение одних профессиональных функций и появление других человек переживает в среднем 5-7 раз за время своей активной профессиональной жизни. То есть один и тот же набор профессиональных квалификаций в один конкретный момент является конкурентным преимуществом на рынке труда, в другой – не играет роли или даже негативно сказывается на спросе.</w:t>
      </w:r>
    </w:p>
    <w:p w:rsidR="0040578B" w:rsidRPr="00354E23" w:rsidRDefault="0040578B" w:rsidP="005320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Такое положение вещей требует изменения образовательной парадигмы: от образования на всю жизнь – к образованию через всю жизнь. Сегодня успешная профессиональная и социальная карьера невозможна без готовности </w:t>
      </w:r>
      <w:proofErr w:type="gramStart"/>
      <w:r w:rsidRPr="00354E23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proofErr w:type="gramEnd"/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 новые технологии,  адаптироваться к иным условиям труда, решать новые профессиональные задачи. Таким образом, конкурентоспособность как качество, присущее субъекту, во многом зависит от способности работника приобретать и развивать умения, навыки, которые могут применяться или трансформироваться применительно к целому ряду ситуаций. </w:t>
      </w:r>
    </w:p>
    <w:p w:rsidR="0040578B" w:rsidRPr="00354E23" w:rsidRDefault="0040578B" w:rsidP="005320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Потенциал субъекта в системе социальных и производственных отношений определяется понятием </w:t>
      </w:r>
      <w:r w:rsidRPr="00354E23">
        <w:rPr>
          <w:rFonts w:ascii="Times New Roman" w:eastAsia="Times New Roman" w:hAnsi="Times New Roman" w:cs="Times New Roman"/>
          <w:i/>
          <w:sz w:val="24"/>
          <w:szCs w:val="24"/>
        </w:rPr>
        <w:t>компетенция</w:t>
      </w:r>
      <w:r w:rsidRPr="00354E2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 Под компетенцией мы понимаем готовность субъекта эффективно организовывать внутренние и внешние ресурсы для определения и достижения цели. Говоря о внутренних ресурсах субъекта, следует упомянуть его знания, умения, навыки, элементы функциональной грамотности и его ценности, психологические свойства личности. К внешним ресурсам можно отнести информацию, материальные объекты (другими словами, технологии их использования), социальное окружение (люди, организации).</w:t>
      </w:r>
    </w:p>
    <w:p w:rsidR="0040578B" w:rsidRPr="00354E23" w:rsidRDefault="00B40E07" w:rsidP="00B40E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 xml:space="preserve">Компетенция проявляется в субъективно новой деятельности, субъективно нестандартной ситуации. Компетенция позволяет субъекту в связи с собственными представлениями о желаемом будущем (о </w:t>
      </w:r>
      <w:proofErr w:type="spellStart"/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>дóлжном</w:t>
      </w:r>
      <w:proofErr w:type="spellEnd"/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 xml:space="preserve">) очертить ситуацию, оказаться в активной позиции 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 xml:space="preserve"> к ней. Речь идет об управлении ситуацией, которое основывается на готовности идентифицировать проблему и разрешить ее. Следовательно, в основе компетенции лежит самоуправление (</w:t>
      </w:r>
      <w:proofErr w:type="spellStart"/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>самоменеджмент</w:t>
      </w:r>
      <w:proofErr w:type="spellEnd"/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 xml:space="preserve">). Компетенция позволяет </w:t>
      </w:r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выполнять </w:t>
      </w:r>
      <w:proofErr w:type="spellStart"/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>неалгоритмизированные</w:t>
      </w:r>
      <w:proofErr w:type="spellEnd"/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 xml:space="preserve"> действия, конструировать или присваивать новые алгоритмы, способы деятельности.</w:t>
      </w:r>
    </w:p>
    <w:p w:rsidR="0040578B" w:rsidRPr="00354E23" w:rsidRDefault="0040578B" w:rsidP="0053208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Речь идет о </w:t>
      </w:r>
      <w:r w:rsidRPr="00354E23">
        <w:rPr>
          <w:rFonts w:ascii="Times New Roman" w:eastAsia="Times New Roman" w:hAnsi="Times New Roman" w:cs="Times New Roman"/>
          <w:i/>
          <w:sz w:val="24"/>
          <w:szCs w:val="24"/>
        </w:rPr>
        <w:t>ключевых компетентностях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, которые мы понимаем как результат образования, выражающийся в овладении определенным набором  способов деятельности, универсальным по отношению к предмету воздействия. Значение ключевых компетентностей состоит в том, что, овладевая каким-либо способом деятельности, субъект получает опыт присвоения деятельности, формирует персональный «ресурсный пакет». Ключевые компетентности становятся основой для компетенции субъекта.</w:t>
      </w:r>
    </w:p>
    <w:p w:rsidR="0040578B" w:rsidRPr="00354E23" w:rsidRDefault="00B40E07" w:rsidP="005320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 xml:space="preserve">ложно себе представить запрос отечественных работодателей на компетентность «работа с числом», актуальную для Великобритании в условиях притока неквалифицированной рабочей силы из-за границы, или запрос британских работодателей, живущих в стране, где прочтение и исполнение инструкции у работника «в крови», на востребованную в Самарской области технологическую компетентность. </w:t>
      </w:r>
    </w:p>
    <w:p w:rsidR="0040578B" w:rsidRPr="00354E23" w:rsidRDefault="00B40E07" w:rsidP="00B40E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 xml:space="preserve">На примерах различных списков ключевых компетентностей можно проследить, что все зафиксированные в них компетентности сводятся к </w:t>
      </w:r>
      <w:r w:rsidR="0040578B" w:rsidRPr="00354E23">
        <w:rPr>
          <w:rFonts w:ascii="Times New Roman" w:eastAsia="Times New Roman" w:hAnsi="Times New Roman" w:cs="Times New Roman"/>
          <w:i/>
          <w:sz w:val="24"/>
          <w:szCs w:val="24"/>
        </w:rPr>
        <w:t>компетентностям в сфере разрешения проблем, коммуникации и работы с информацией</w:t>
      </w:r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8B" w:rsidRPr="00354E23" w:rsidRDefault="00B40E07" w:rsidP="00B40E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>редстави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 xml:space="preserve"> ключевые компетентности в определенном контексте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 xml:space="preserve"> мы можем говорить, например, о </w:t>
      </w:r>
      <w:r w:rsidR="0040578B" w:rsidRPr="00354E23">
        <w:rPr>
          <w:rFonts w:ascii="Times New Roman" w:eastAsia="Times New Roman" w:hAnsi="Times New Roman" w:cs="Times New Roman"/>
          <w:i/>
          <w:sz w:val="24"/>
          <w:szCs w:val="24"/>
        </w:rPr>
        <w:t>ключевых профессиональных компетентностях</w:t>
      </w:r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 xml:space="preserve">, т.е. готовности разрешать проблемы, </w:t>
      </w:r>
      <w:proofErr w:type="spellStart"/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>коммуницировать</w:t>
      </w:r>
      <w:proofErr w:type="spellEnd"/>
      <w:r w:rsidR="0040578B" w:rsidRPr="00354E23">
        <w:rPr>
          <w:rFonts w:ascii="Times New Roman" w:eastAsia="Times New Roman" w:hAnsi="Times New Roman" w:cs="Times New Roman"/>
          <w:sz w:val="24"/>
          <w:szCs w:val="24"/>
        </w:rPr>
        <w:t xml:space="preserve"> и работать с информаций в контексте профессиональной деятельности, в сфере производственных и трудовых отношений в целом.</w:t>
      </w:r>
    </w:p>
    <w:p w:rsidR="00B40E07" w:rsidRPr="00354E23" w:rsidRDefault="00B40E07" w:rsidP="00B40E07">
      <w:pPr>
        <w:shd w:val="clear" w:color="auto" w:fill="FFFFFF"/>
        <w:spacing w:line="36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Ключевых компетенций не так уж мало, 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о все они скла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дываются из четырех элементарных ключевых компетенций:</w:t>
      </w:r>
    </w:p>
    <w:p w:rsidR="00532085" w:rsidRPr="00354E23" w:rsidRDefault="00B40E07" w:rsidP="00B40E07">
      <w:pPr>
        <w:shd w:val="clear" w:color="auto" w:fill="FFFFFF"/>
        <w:spacing w:line="36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ком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етенция -   готовность к работе с информацией;</w:t>
      </w:r>
    </w:p>
    <w:p w:rsidR="00532085" w:rsidRPr="00354E23" w:rsidRDefault="00B40E07" w:rsidP="00532085">
      <w:pPr>
        <w:shd w:val="clear" w:color="auto" w:fill="FFFFFF"/>
        <w:spacing w:line="360" w:lineRule="auto"/>
        <w:ind w:left="590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— готовность к обще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 с другими 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людьми, формируется 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на основе инфор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мационной;</w:t>
      </w:r>
    </w:p>
    <w:p w:rsidR="00532085" w:rsidRPr="00354E23" w:rsidRDefault="00B40E07" w:rsidP="00532085">
      <w:pPr>
        <w:shd w:val="clear" w:color="auto" w:fill="FFFFFF"/>
        <w:spacing w:line="360" w:lineRule="auto"/>
        <w:ind w:lef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кооперативная компетенция — готовность к сотрудни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честву с другими 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людьми, формируется на основе двух предыдущих;</w:t>
      </w:r>
    </w:p>
    <w:p w:rsidR="00532085" w:rsidRPr="00354E23" w:rsidRDefault="00532085" w:rsidP="00532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  <w:t>проблемная компетенция — готовность к решению пр</w:t>
      </w:r>
      <w:r w:rsidR="00B40E07" w:rsidRPr="00354E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блем, </w:t>
      </w:r>
      <w:r w:rsidR="00B40E07" w:rsidRPr="00354E23">
        <w:rPr>
          <w:rFonts w:ascii="Times New Roman" w:eastAsia="Times New Roman" w:hAnsi="Times New Roman" w:cs="Times New Roman"/>
          <w:sz w:val="24"/>
          <w:szCs w:val="24"/>
        </w:rPr>
        <w:tab/>
        <w:t>фор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мируется на основе трех предыдущих.</w:t>
      </w:r>
    </w:p>
    <w:p w:rsidR="00532085" w:rsidRPr="00354E23" w:rsidRDefault="00B40E07" w:rsidP="00532085">
      <w:pPr>
        <w:shd w:val="clear" w:color="auto" w:fill="FFFFFF"/>
        <w:spacing w:before="14" w:line="360" w:lineRule="auto"/>
        <w:ind w:right="43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Из этих «кирпичиков» сложены составные ключевые ком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петенции, а именно: самообразовательная, исследователь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ская, методологическая, организационная, прогностическая и др. 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з них же состоят и комплексные ключевые компетен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ции (социальная, семейная, гражданская, личностная), пред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ставляющие собой готовность человека успешно выполнять определенную социальную роль (соответственно, члена обще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ства, семьянина, гражданина и личности).</w:t>
      </w:r>
      <w:proofErr w:type="gramEnd"/>
    </w:p>
    <w:p w:rsidR="00532085" w:rsidRPr="00354E23" w:rsidRDefault="00B40E07" w:rsidP="00B40E07">
      <w:pPr>
        <w:shd w:val="clear" w:color="auto" w:fill="FFFFFF"/>
        <w:spacing w:line="360" w:lineRule="auto"/>
        <w:ind w:right="86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Каким хочет видеть выпускника учебных заведений современный российский работодатель?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Для того чтобы ответить на этот вопрос в ходе одного ис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следования были проанализированы многие сотни требований к вакансиям по самым различным специально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стям, размещенным на специализированных порталах сети Интернет. Были охвачены вакансии разных регионов РФ. Анализ показал: помимо традиционных требований, связан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ных с опытом работы и уровнем профессионального образо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вания, в ряде вакансий специально обозначены позиции, непосредственно связанные с проявлениями ключевых ком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петенций:</w:t>
      </w:r>
    </w:p>
    <w:p w:rsidR="00532085" w:rsidRPr="00354E23" w:rsidRDefault="00532085" w:rsidP="0053208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576" w:right="14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>коммуникативной (коммуникабельность — 14,0% ва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кансий, умение вести переговоры — 3,2%);</w:t>
      </w:r>
    </w:p>
    <w:p w:rsidR="00532085" w:rsidRPr="00354E23" w:rsidRDefault="00532085" w:rsidP="0053208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576" w:right="14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>проблемной (нацеленность на результат — 2,7%, уме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ние решать проблемы 2,4%, умение принимать ре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шения в зависимости от ситуации — 1,9%);</w:t>
      </w:r>
    </w:p>
    <w:p w:rsidR="00532085" w:rsidRPr="00354E23" w:rsidRDefault="00532085" w:rsidP="0053208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4E23">
        <w:rPr>
          <w:rFonts w:ascii="Times New Roman" w:eastAsia="Times New Roman" w:hAnsi="Times New Roman" w:cs="Times New Roman"/>
          <w:sz w:val="24"/>
          <w:szCs w:val="24"/>
        </w:rPr>
        <w:t>кооперативной (умение работать в команде — 1,6%);</w:t>
      </w:r>
      <w:proofErr w:type="gramEnd"/>
    </w:p>
    <w:p w:rsidR="00532085" w:rsidRPr="00354E23" w:rsidRDefault="00532085" w:rsidP="0053208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576" w:right="14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>информационной (обучаемость — 2,1%, умение презен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товать результат деятельности — 1,6%).</w:t>
      </w:r>
    </w:p>
    <w:p w:rsidR="00532085" w:rsidRPr="00354E23" w:rsidRDefault="00B40E07" w:rsidP="00532085">
      <w:pPr>
        <w:shd w:val="clear" w:color="auto" w:fill="FFFFFF"/>
        <w:spacing w:line="36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На практике такого рода требования предъявляются почти к каждому соискателю того или иного вакантного места, и их значимость имеет тенденцию к росту. Анкетирование непо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средственно работодателей дает еще более наглядные цифры: умение находить контакт с людьми и готовность самостоя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тельно решать возникающие проблемы делового характера отмечают как необходимое требование к любому работнику около 30% работодателей; умение работать в команде, готов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ность к постоянному самообразованию и умение планировать свою деятельность — от 15 до 22% работодателей.</w:t>
      </w:r>
    </w:p>
    <w:p w:rsidR="00532085" w:rsidRPr="00354E23" w:rsidRDefault="00B40E07" w:rsidP="00532085">
      <w:pPr>
        <w:shd w:val="clear" w:color="auto" w:fill="FFFFFF"/>
        <w:spacing w:line="36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Итак, ключевые компетенции становятся своего рода </w:t>
      </w:r>
      <w:r w:rsidR="00532085" w:rsidRPr="00354E23">
        <w:rPr>
          <w:rFonts w:ascii="Times New Roman" w:eastAsia="Times New Roman" w:hAnsi="Times New Roman" w:cs="Times New Roman"/>
          <w:i/>
          <w:iCs/>
          <w:sz w:val="24"/>
          <w:szCs w:val="24"/>
        </w:rPr>
        <w:t>об</w:t>
      </w:r>
      <w:r w:rsidR="00532085" w:rsidRPr="00354E2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щеобязательным минимумом требовании работодателей 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для любой специальности и профессии. Более того, именно уровень соответствия индивидуальных показателей выпуск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ника ожиданиям работодателя (и общества в целом) и пола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гается в качестве основного показателя той или иной компе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тенции.</w:t>
      </w:r>
    </w:p>
    <w:p w:rsidR="00532085" w:rsidRPr="00354E23" w:rsidRDefault="00B40E07" w:rsidP="00532085">
      <w:pPr>
        <w:shd w:val="clear" w:color="auto" w:fill="FFFFFF"/>
        <w:spacing w:before="288" w:line="36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Как у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же отмечалось, всё множество клю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чевых компетен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ций — образовательная, исследовательская, социальная, лич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ностная и др. складывается из четырех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кирпичиков». 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Э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то информационная, коммуникативная, проблемная и коопера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тивная компетенции.</w:t>
      </w:r>
    </w:p>
    <w:p w:rsidR="00532085" w:rsidRPr="00354E23" w:rsidRDefault="00B40E07" w:rsidP="00532085">
      <w:pPr>
        <w:shd w:val="clear" w:color="auto" w:fill="FFFFFF"/>
        <w:spacing w:line="36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32085" w:rsidRPr="00354E23">
        <w:rPr>
          <w:rFonts w:ascii="Times New Roman" w:eastAsia="Times New Roman" w:hAnsi="Times New Roman" w:cs="Times New Roman"/>
          <w:i/>
          <w:sz w:val="24"/>
          <w:szCs w:val="24"/>
        </w:rPr>
        <w:t>Информационная компетенция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 выражается в умениях са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мостоятельно: интерпретировать, систематизировать, крити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чески оценивать и анализировать полученную информацию с позиции решаемой задачи, делать аргументированные вы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воды, использовать полученную информацию при планиро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вании и реализации своей деятельности в той или иной ситу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ации, структурировать имеющуюся информацию, представ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лять ее </w:t>
      </w:r>
      <w:r w:rsidR="00A3213D" w:rsidRPr="00354E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 различных формах и на различных носителях, адекватных запросам потребителя информации.</w:t>
      </w:r>
      <w:proofErr w:type="gramEnd"/>
    </w:p>
    <w:p w:rsidR="00532085" w:rsidRPr="00354E23" w:rsidRDefault="00B40E07" w:rsidP="00532085">
      <w:pPr>
        <w:shd w:val="clear" w:color="auto" w:fill="FFFFFF"/>
        <w:spacing w:line="36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32085" w:rsidRPr="00354E23">
        <w:rPr>
          <w:rFonts w:ascii="Times New Roman" w:eastAsia="Times New Roman" w:hAnsi="Times New Roman" w:cs="Times New Roman"/>
          <w:i/>
          <w:sz w:val="24"/>
          <w:szCs w:val="24"/>
        </w:rPr>
        <w:t>Коммуникативная компетенция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 выражается в умениях самостоятельно: вступать в контакт с любым типом собесед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ника (по возрасту, статусу, степени близости и знакоместа и т.д.), учитывая его особенности; поддерживать контакт в об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щении, соблюдая нормы и правила общения, в формах моно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лога и диалога, а также с использованием средств невербаль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ного общения; слушать собеседника, проявляя уваже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ие и терпимость к чужому мнению;</w:t>
      </w:r>
      <w:proofErr w:type="gramEnd"/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 высказывать, аргументиро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вать и в культурной форме отстаивать собственное мнение; стимулировать собеседника к продолжению общения; грамот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но разрешать конфликты в общении; изменять при необхо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димости свое речевое поведение; оценивать успешность ситу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ации общения; корректно завершать ситуацию общения.</w:t>
      </w:r>
    </w:p>
    <w:p w:rsidR="00532085" w:rsidRPr="00354E23" w:rsidRDefault="00B40E07" w:rsidP="0081697B">
      <w:pPr>
        <w:shd w:val="clear" w:color="auto" w:fill="FFFFFF"/>
        <w:spacing w:line="36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32085" w:rsidRPr="00354E23">
        <w:rPr>
          <w:rFonts w:ascii="Times New Roman" w:eastAsia="Times New Roman" w:hAnsi="Times New Roman" w:cs="Times New Roman"/>
          <w:i/>
          <w:sz w:val="24"/>
          <w:szCs w:val="24"/>
        </w:rPr>
        <w:t>Проблемная компетенция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, или компетенция по решению проблем, выражается в умениях самостоятельно: выявлять проблему в ситуациях избыточной информации; формулиро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вать цель; делить цель на ряд последовательных задач; нахо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дить альтернативные пути и средства решения задач, в том числе оценивать необходимость и масштабы привлечения внешних ресурсов; определять наиболее и наименее выиг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рышные из них; предвидеть возможность появления вторич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ных проблем вследствие использования указанных путей и средств; реализовывать выбранные пути и средства решения проблемы; в случае появления затруднений формулировать,</w:t>
      </w:r>
      <w:r w:rsidR="0081697B" w:rsidRPr="0035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осмысливать их и применять решение о выборе других путей </w:t>
      </w:r>
      <w:r w:rsidR="0081697B" w:rsidRPr="00354E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 средств; доводить решен</w:t>
      </w:r>
      <w:r w:rsidR="0081697B" w:rsidRPr="00354E23">
        <w:rPr>
          <w:rFonts w:ascii="Times New Roman" w:eastAsia="Times New Roman" w:hAnsi="Times New Roman" w:cs="Times New Roman"/>
          <w:sz w:val="24"/>
          <w:szCs w:val="24"/>
        </w:rPr>
        <w:t>ие проблемы до конца; публично п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редставлять результаты; оценивать степень </w:t>
      </w:r>
      <w:proofErr w:type="spellStart"/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разреш</w:t>
      </w:r>
      <w:r w:rsidR="0081697B" w:rsidRPr="00354E23">
        <w:rPr>
          <w:rFonts w:ascii="Times New Roman" w:eastAsia="Times New Roman" w:hAnsi="Times New Roman" w:cs="Times New Roman"/>
          <w:sz w:val="24"/>
          <w:szCs w:val="24"/>
        </w:rPr>
        <w:t>ё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нности</w:t>
      </w:r>
      <w:proofErr w:type="spellEnd"/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97B" w:rsidRPr="00354E2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роблемы и характер достигнутого продвижения.</w:t>
      </w:r>
    </w:p>
    <w:p w:rsidR="00532085" w:rsidRPr="00354E23" w:rsidRDefault="0081697B" w:rsidP="00532085">
      <w:pPr>
        <w:shd w:val="clear" w:color="auto" w:fill="FFFFFF"/>
        <w:spacing w:line="360" w:lineRule="auto"/>
        <w:ind w:left="14" w:right="72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32085" w:rsidRPr="00354E23">
        <w:rPr>
          <w:rFonts w:ascii="Times New Roman" w:eastAsia="Times New Roman" w:hAnsi="Times New Roman" w:cs="Times New Roman"/>
          <w:i/>
          <w:sz w:val="24"/>
          <w:szCs w:val="24"/>
        </w:rPr>
        <w:t>Кооперативная компетенция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, или компетенция по рабо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те в сотрудничестве, выражается и умениях самостоятельно: находить партнеров для сотрудничества и объединяться с ними в группы; осуществл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ять коллективное целеполагание - 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планирование; распределять задачи и роли между участни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ками группы; действовать в роли ситуативного лидера груп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пы и в роли исполнителя; координировать свои действия 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32085" w:rsidRPr="00354E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действиями других членов группы, решающими общую задачу;</w:t>
      </w:r>
      <w:proofErr w:type="gramEnd"/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разрешать противоречия, препят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ствующие эффективности работы команды; осуществлять кол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лективное подведение итогов, включая самооценку коллек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тивной деятельности и ее результатов; осуществлять коллек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тивную презентацию продукта деятельности группы.</w:t>
      </w:r>
    </w:p>
    <w:p w:rsidR="00532085" w:rsidRPr="00354E23" w:rsidRDefault="0081697B" w:rsidP="00816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Из этих элементарных ключевых компетенций в сочета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нии с определенными знаниями и специальными умениями складываются составные и комплексные компетенции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85" w:rsidRPr="00354E23" w:rsidRDefault="0081697B" w:rsidP="00532085">
      <w:pPr>
        <w:shd w:val="clear" w:color="auto" w:fill="FFFFFF"/>
        <w:spacing w:before="230" w:line="36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32085" w:rsidRPr="00354E23">
        <w:rPr>
          <w:rFonts w:ascii="Times New Roman" w:eastAsia="Times New Roman" w:hAnsi="Times New Roman" w:cs="Times New Roman"/>
          <w:spacing w:val="-3"/>
          <w:sz w:val="24"/>
          <w:szCs w:val="24"/>
        </w:rPr>
        <w:t>В школах Великобритании миссии учебных предметов формулиру</w:t>
      </w:r>
      <w:r w:rsidR="00532085" w:rsidRPr="00354E2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ются в русле </w:t>
      </w:r>
      <w:proofErr w:type="spellStart"/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t xml:space="preserve"> подхода. Например, одна из целей школьного исторического образования определяется так: у школьни</w:t>
      </w:r>
      <w:r w:rsidR="00532085"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ков необходимо выработать понимание разных типов исторических фактов и их относительного значения.</w:t>
      </w:r>
    </w:p>
    <w:p w:rsidR="00532085" w:rsidRPr="00354E23" w:rsidRDefault="00532085" w:rsidP="00532085">
      <w:pPr>
        <w:shd w:val="clear" w:color="auto" w:fill="FFFFFF"/>
        <w:spacing w:line="36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pacing w:val="-1"/>
          <w:sz w:val="24"/>
          <w:szCs w:val="24"/>
        </w:rPr>
        <w:t>Выделяют шесть уровней достижения этого образовательного ре</w:t>
      </w:r>
      <w:r w:rsidRPr="00354E2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зультата;</w:t>
      </w:r>
    </w:p>
    <w:p w:rsidR="00532085" w:rsidRPr="00354E23" w:rsidRDefault="00532085" w:rsidP="00532085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о фактах из собственного прошлого и объяснять, </w:t>
      </w:r>
      <w:r w:rsidRPr="00354E23">
        <w:rPr>
          <w:rFonts w:ascii="Times New Roman" w:eastAsia="Times New Roman" w:hAnsi="Times New Roman" w:cs="Times New Roman"/>
          <w:spacing w:val="-2"/>
          <w:sz w:val="24"/>
          <w:szCs w:val="24"/>
        </w:rPr>
        <w:t>почему они важны; понимать, что старые фотографии и фильмы гово</w:t>
      </w:r>
      <w:r w:rsidRPr="00354E2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рят о людях или разных местах в прошлом.</w:t>
      </w:r>
    </w:p>
    <w:p w:rsidR="00532085" w:rsidRPr="00354E23" w:rsidRDefault="00532085" w:rsidP="00532085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Уметь приводить простые факты, свидетельствующие о развитии 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данного человека или события в прошлом.</w:t>
      </w:r>
    </w:p>
    <w:p w:rsidR="00532085" w:rsidRPr="00354E23" w:rsidRDefault="00532085" w:rsidP="00532085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>Уметь описать, как люди запоминают и сохраняют прошлое, например</w:t>
      </w:r>
      <w:r w:rsidR="005014CE" w:rsidRPr="00354E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 пишу</w:t>
      </w:r>
      <w:r w:rsidR="0081697B" w:rsidRPr="00354E2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 военные мемуары, и объяснять, зачем они это де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лают.</w:t>
      </w:r>
    </w:p>
    <w:p w:rsidR="00532085" w:rsidRPr="00354E23" w:rsidRDefault="00532085" w:rsidP="00532085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>Называть разные источники информации о прошлом и объяс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54E23">
        <w:rPr>
          <w:rFonts w:ascii="Times New Roman" w:eastAsia="Times New Roman" w:hAnsi="Times New Roman" w:cs="Times New Roman"/>
          <w:spacing w:val="-4"/>
          <w:sz w:val="24"/>
          <w:szCs w:val="24"/>
        </w:rPr>
        <w:t>нять, как их може</w:t>
      </w:r>
      <w:r w:rsidR="0081697B" w:rsidRPr="00354E23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354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использовать человек, изучающий конкретную тему; </w:t>
      </w:r>
      <w:r w:rsidRPr="00354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уметь объяснить значение слова </w:t>
      </w:r>
      <w:r w:rsidR="0081697B" w:rsidRPr="00354E23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354E23">
        <w:rPr>
          <w:rFonts w:ascii="Times New Roman" w:eastAsia="Times New Roman" w:hAnsi="Times New Roman" w:cs="Times New Roman"/>
          <w:spacing w:val="-5"/>
          <w:sz w:val="24"/>
          <w:szCs w:val="24"/>
        </w:rPr>
        <w:t>наследие</w:t>
      </w:r>
      <w:r w:rsidR="0081697B" w:rsidRPr="00354E23"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354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приводить конкретные при</w:t>
      </w:r>
      <w:r w:rsidRPr="00354E2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меры.</w:t>
      </w:r>
    </w:p>
    <w:p w:rsidR="00532085" w:rsidRPr="00354E23" w:rsidRDefault="00532085" w:rsidP="00532085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>Уметь показывать, как чувствительность общества к собствен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ному прошлому может повлиять на его развитие в настоящем и бу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softHyphen/>
        <w:t>дущем.</w:t>
      </w:r>
    </w:p>
    <w:p w:rsidR="00532085" w:rsidRPr="00354E23" w:rsidRDefault="00532085" w:rsidP="00532085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pacing w:val="-2"/>
          <w:sz w:val="24"/>
          <w:szCs w:val="24"/>
        </w:rPr>
        <w:t>Уметь показывать, как наследие и исторические факты могут ис</w:t>
      </w:r>
      <w:r w:rsidRPr="00354E2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пользоваться и положительно, и отрицательно.</w:t>
      </w:r>
    </w:p>
    <w:p w:rsidR="0081697B" w:rsidRPr="00354E23" w:rsidRDefault="0081697B" w:rsidP="0081697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pacing w:val="-10"/>
          <w:sz w:val="24"/>
          <w:szCs w:val="24"/>
        </w:rPr>
        <w:tab/>
        <w:t>Таким образом, компетентностный подход не отрицает, но изменяет роль знаний. Знания полностью подчиняются умениям. В содержание обучения включаются только те знания, которые необходимы для формирования умений. Все остальные знания рассматриваются как справочные (в справочниках, энциклопедиях, Интернете).</w:t>
      </w:r>
    </w:p>
    <w:p w:rsidR="00D009F5" w:rsidRPr="00354E23" w:rsidRDefault="00A3213D" w:rsidP="004D442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ab/>
      </w:r>
    </w:p>
    <w:p w:rsidR="00D009F5" w:rsidRPr="00354E23" w:rsidRDefault="00D009F5" w:rsidP="00D009F5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9F5" w:rsidRPr="00354E23" w:rsidRDefault="00D009F5" w:rsidP="00D009F5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085" w:rsidRPr="00354E23" w:rsidRDefault="00532085" w:rsidP="00532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2085" w:rsidRPr="00354E23" w:rsidSect="002A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0C316"/>
    <w:lvl w:ilvl="0">
      <w:numFmt w:val="bullet"/>
      <w:lvlText w:val="*"/>
      <w:lvlJc w:val="left"/>
    </w:lvl>
  </w:abstractNum>
  <w:abstractNum w:abstractNumId="1">
    <w:nsid w:val="6CEE452C"/>
    <w:multiLevelType w:val="singleLevel"/>
    <w:tmpl w:val="BD945EF0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78B"/>
    <w:rsid w:val="002A3806"/>
    <w:rsid w:val="00354E23"/>
    <w:rsid w:val="0040578B"/>
    <w:rsid w:val="004D4424"/>
    <w:rsid w:val="005014CE"/>
    <w:rsid w:val="00532085"/>
    <w:rsid w:val="0081697B"/>
    <w:rsid w:val="009A7008"/>
    <w:rsid w:val="00A3213D"/>
    <w:rsid w:val="00B40E07"/>
    <w:rsid w:val="00B714CE"/>
    <w:rsid w:val="00D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7B"/>
    <w:pPr>
      <w:ind w:left="720"/>
      <w:contextualSpacing/>
    </w:pPr>
  </w:style>
  <w:style w:type="paragraph" w:styleId="a4">
    <w:name w:val="No Spacing"/>
    <w:qFormat/>
    <w:rsid w:val="00354E2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Admin</cp:lastModifiedBy>
  <cp:revision>10</cp:revision>
  <dcterms:created xsi:type="dcterms:W3CDTF">2009-07-20T05:45:00Z</dcterms:created>
  <dcterms:modified xsi:type="dcterms:W3CDTF">2014-04-01T05:28:00Z</dcterms:modified>
</cp:coreProperties>
</file>